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2A" w:rsidRPr="00B80F84" w:rsidRDefault="000C141B" w:rsidP="00B80F84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Arial" w:hAnsi="Arial" w:cs="B Nazanin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15pt;margin-top:20.45pt;width:6.2pt;height:3.55pt;z-index:251659264;v-text-anchor:middle" strokecolor="white [3212]">
            <v:textbox inset="0,0,0,0">
              <w:txbxContent>
                <w:p w:rsidR="00C21169" w:rsidRDefault="00C21169"/>
              </w:txbxContent>
            </v:textbox>
          </v:shape>
        </w:pict>
      </w:r>
    </w:p>
    <w:p w:rsidR="00BA692A" w:rsidRPr="00B80F84" w:rsidRDefault="00BA692A" w:rsidP="00BA692A">
      <w:pPr>
        <w:tabs>
          <w:tab w:val="left" w:pos="7451"/>
        </w:tabs>
        <w:bidi/>
        <w:spacing w:line="240" w:lineRule="auto"/>
        <w:ind w:left="-483"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B80F84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فرم جمع بندی گزارشات اندازه گیری روشنایی عمومی و موضعی</w:t>
      </w:r>
      <w:r w:rsidRPr="00B80F84">
        <w:rPr>
          <w:rFonts w:ascii="Arial" w:hAnsi="Arial" w:cs="B Nazanin"/>
          <w:b/>
          <w:bCs/>
          <w:sz w:val="32"/>
          <w:szCs w:val="32"/>
          <w:lang w:bidi="fa-IR"/>
        </w:rPr>
        <w:t>)</w:t>
      </w:r>
      <w:r w:rsidRPr="00B80F84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فرم </w:t>
      </w:r>
      <w:r w:rsidRPr="00B80F84">
        <w:rPr>
          <w:rFonts w:ascii="Arial" w:hAnsi="Arial" w:cs="B Nazanin"/>
          <w:b/>
          <w:bCs/>
          <w:sz w:val="32"/>
          <w:szCs w:val="32"/>
          <w:lang w:bidi="fa-IR"/>
        </w:rPr>
        <w:t>T</w:t>
      </w:r>
      <w:r w:rsidRPr="00B80F84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)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BA692A" w:rsidRPr="00B80F84" w:rsidTr="003379B3">
        <w:trPr>
          <w:trHeight w:val="340"/>
          <w:jc w:val="center"/>
        </w:trPr>
        <w:tc>
          <w:tcPr>
            <w:tcW w:w="0" w:type="auto"/>
            <w:vAlign w:val="center"/>
          </w:tcPr>
          <w:p w:rsidR="00BA692A" w:rsidRPr="00B80F84" w:rsidRDefault="00BA692A" w:rsidP="00674439">
            <w:pPr>
              <w:bidi/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80F84">
              <w:rPr>
                <w:rFonts w:ascii="Arial" w:hAnsi="Arial" w:cs="B Nazanin"/>
                <w:b/>
                <w:bCs/>
                <w:sz w:val="32"/>
                <w:szCs w:val="32"/>
                <w:rtl/>
                <w:lang w:bidi="fa-IR"/>
              </w:rPr>
              <w:t xml:space="preserve">معاونت </w:t>
            </w:r>
            <w:r w:rsidR="00674439" w:rsidRPr="00B80F84">
              <w:rPr>
                <w:rFonts w:ascii="Arial" w:hAnsi="Arial" w:cs="B Nazanin" w:hint="cs"/>
                <w:b/>
                <w:bCs/>
                <w:sz w:val="32"/>
                <w:szCs w:val="32"/>
                <w:rtl/>
                <w:lang w:bidi="fa-IR"/>
              </w:rPr>
              <w:t>بهداشتی</w:t>
            </w:r>
            <w:r w:rsidRPr="00B80F84">
              <w:rPr>
                <w:rFonts w:ascii="Arial" w:hAnsi="Arial" w:cs="B Nazanin"/>
                <w:b/>
                <w:bCs/>
                <w:sz w:val="32"/>
                <w:szCs w:val="32"/>
                <w:rtl/>
                <w:lang w:bidi="fa-IR"/>
              </w:rPr>
              <w:t xml:space="preserve"> دانشگاه علوم پزشكي و خدمات </w:t>
            </w:r>
            <w:r w:rsidR="00674439" w:rsidRPr="00B80F84">
              <w:rPr>
                <w:rFonts w:ascii="Arial" w:hAnsi="Arial" w:cs="B Nazanin" w:hint="cs"/>
                <w:b/>
                <w:bCs/>
                <w:sz w:val="32"/>
                <w:szCs w:val="32"/>
                <w:rtl/>
                <w:lang w:bidi="fa-IR"/>
              </w:rPr>
              <w:t>بهداشتی</w:t>
            </w:r>
            <w:r w:rsidRPr="00B80F84">
              <w:rPr>
                <w:rFonts w:ascii="Arial" w:hAnsi="Arial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674439" w:rsidRPr="00B80F84">
              <w:rPr>
                <w:rFonts w:ascii="Arial" w:hAnsi="Arial" w:cs="B Nazanin" w:hint="cs"/>
                <w:b/>
                <w:bCs/>
                <w:sz w:val="32"/>
                <w:szCs w:val="32"/>
                <w:rtl/>
                <w:lang w:bidi="fa-IR"/>
              </w:rPr>
              <w:t>درمانی</w:t>
            </w:r>
            <w:r w:rsidR="00C21169" w:rsidRPr="00B80F84">
              <w:rPr>
                <w:rFonts w:ascii="Arial" w:hAnsi="Arial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استان</w:t>
            </w:r>
            <w:r w:rsidRPr="00B80F84">
              <w:rPr>
                <w:rFonts w:ascii="Arial" w:hAnsi="Arial" w:cs="B Nazanin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B80F84">
              <w:rPr>
                <w:rFonts w:ascii="Arial" w:hAnsi="Arial" w:cs="B Nazanin" w:hint="cs"/>
                <w:b/>
                <w:bCs/>
                <w:sz w:val="32"/>
                <w:szCs w:val="32"/>
                <w:rtl/>
                <w:lang w:bidi="fa-IR"/>
              </w:rPr>
              <w:t>گیلان</w:t>
            </w:r>
          </w:p>
        </w:tc>
      </w:tr>
    </w:tbl>
    <w:p w:rsidR="00674439" w:rsidRPr="00B80F84" w:rsidRDefault="00674439" w:rsidP="00BA692A">
      <w:pPr>
        <w:tabs>
          <w:tab w:val="left" w:pos="7451"/>
        </w:tabs>
        <w:bidi/>
        <w:spacing w:line="240" w:lineRule="auto"/>
        <w:ind w:left="-483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80F84">
        <w:rPr>
          <w:rFonts w:cs="B Nazanin" w:hint="cs"/>
          <w:b/>
          <w:bCs/>
          <w:sz w:val="32"/>
          <w:szCs w:val="32"/>
          <w:rtl/>
          <w:lang w:bidi="fa-IR"/>
        </w:rPr>
        <w:t xml:space="preserve">مرکز بهداشت شهرستان .................... </w:t>
      </w:r>
      <w:r w:rsidR="00B80F84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</w:t>
      </w:r>
      <w:r w:rsidRPr="00B80F84">
        <w:rPr>
          <w:rFonts w:cs="B Nazanin" w:hint="cs"/>
          <w:b/>
          <w:bCs/>
          <w:sz w:val="32"/>
          <w:szCs w:val="32"/>
          <w:rtl/>
          <w:lang w:bidi="fa-IR"/>
        </w:rPr>
        <w:t xml:space="preserve">      سال................</w:t>
      </w:r>
    </w:p>
    <w:p w:rsidR="00674439" w:rsidRPr="00B80F84" w:rsidRDefault="000C141B" w:rsidP="000C141B">
      <w:pPr>
        <w:tabs>
          <w:tab w:val="left" w:pos="7451"/>
        </w:tabs>
        <w:bidi/>
        <w:spacing w:line="240" w:lineRule="auto"/>
        <w:ind w:left="-483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شش</w:t>
      </w:r>
      <w:r w:rsidR="00674439" w:rsidRPr="00B80F84">
        <w:rPr>
          <w:rFonts w:cs="B Nazanin" w:hint="cs"/>
          <w:b/>
          <w:bCs/>
          <w:sz w:val="32"/>
          <w:szCs w:val="32"/>
          <w:rtl/>
          <w:lang w:bidi="fa-IR"/>
        </w:rPr>
        <w:t xml:space="preserve">ماهه اول </w:t>
      </w:r>
      <w:r w:rsidR="00674439" w:rsidRPr="00B80F84">
        <w:rPr>
          <w:rFonts w:cs="B Nazanin" w:hint="cs"/>
          <w:b/>
          <w:bCs/>
          <w:sz w:val="32"/>
          <w:szCs w:val="32"/>
          <w:lang w:bidi="fa-IR"/>
        </w:rPr>
        <w:sym w:font="Wingdings" w:char="F06F"/>
      </w:r>
      <w:r w:rsidR="00674439" w:rsidRPr="00B80F84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 w:rsidR="00B80F84" w:rsidRPr="00B80F84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سالیانه</w:t>
      </w:r>
      <w:bookmarkStart w:id="0" w:name="_GoBack"/>
      <w:bookmarkEnd w:id="0"/>
      <w:r w:rsidR="00674439" w:rsidRPr="00B80F84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674439" w:rsidRPr="00B80F84">
        <w:rPr>
          <w:rFonts w:cs="B Nazanin" w:hint="cs"/>
          <w:b/>
          <w:bCs/>
          <w:sz w:val="32"/>
          <w:szCs w:val="32"/>
          <w:lang w:bidi="fa-IR"/>
        </w:rPr>
        <w:sym w:font="Wingdings" w:char="F06F"/>
      </w:r>
      <w:r w:rsidR="00674439" w:rsidRPr="00B80F84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 w:rsidR="00B80F84" w:rsidRPr="00B80F84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</w:t>
      </w:r>
    </w:p>
    <w:p w:rsidR="00BA692A" w:rsidRPr="00B80F84" w:rsidRDefault="00BA692A" w:rsidP="00674439">
      <w:pPr>
        <w:tabs>
          <w:tab w:val="left" w:pos="7451"/>
        </w:tabs>
        <w:bidi/>
        <w:spacing w:line="240" w:lineRule="auto"/>
        <w:ind w:left="-483"/>
        <w:jc w:val="center"/>
        <w:rPr>
          <w:rFonts w:cs="B Nazanin"/>
          <w:b/>
          <w:bCs/>
          <w:sz w:val="28"/>
          <w:szCs w:val="28"/>
          <w:lang w:bidi="fa-IR"/>
        </w:rPr>
      </w:pPr>
      <w:r w:rsidRPr="00B80F84">
        <w:rPr>
          <w:rFonts w:cs="B Nazanin" w:hint="cs"/>
          <w:b/>
          <w:bCs/>
          <w:sz w:val="32"/>
          <w:szCs w:val="32"/>
          <w:rtl/>
          <w:lang w:bidi="fa-IR"/>
        </w:rPr>
        <w:t>جدول جمع بندی گزارشات روشنایی عمومی  ( منظم و نامنظم</w:t>
      </w:r>
      <w:r w:rsidRPr="00B80F84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B80F84">
        <w:rPr>
          <w:rFonts w:cs="B Nazanin" w:hint="cs"/>
          <w:b/>
          <w:bCs/>
          <w:sz w:val="32"/>
          <w:szCs w:val="32"/>
          <w:rtl/>
          <w:lang w:bidi="fa-IR"/>
        </w:rPr>
        <w:t xml:space="preserve">) </w:t>
      </w:r>
    </w:p>
    <w:tbl>
      <w:tblPr>
        <w:tblpPr w:leftFromText="180" w:rightFromText="180" w:vertAnchor="text" w:horzAnchor="margin" w:tblpXSpec="center" w:tblpY="244"/>
        <w:bidiVisual/>
        <w:tblW w:w="54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3017"/>
        <w:gridCol w:w="589"/>
        <w:gridCol w:w="589"/>
        <w:gridCol w:w="591"/>
        <w:gridCol w:w="589"/>
        <w:gridCol w:w="591"/>
        <w:gridCol w:w="589"/>
        <w:gridCol w:w="589"/>
        <w:gridCol w:w="591"/>
        <w:gridCol w:w="589"/>
        <w:gridCol w:w="587"/>
      </w:tblGrid>
      <w:tr w:rsidR="00BA692A" w:rsidRPr="004635A0" w:rsidTr="00394B4B">
        <w:trPr>
          <w:trHeight w:val="557"/>
        </w:trPr>
        <w:tc>
          <w:tcPr>
            <w:tcW w:w="207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FFFFFF" w:themeFill="background1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48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A692A" w:rsidRPr="004635A0" w:rsidRDefault="00BA692A" w:rsidP="00674439">
            <w:pPr>
              <w:bidi/>
              <w:spacing w:after="0" w:line="240" w:lineRule="auto"/>
              <w:ind w:left="48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4635A0">
              <w:rPr>
                <w:rFonts w:cs="B Nazanin" w:hint="cs"/>
                <w:b/>
                <w:bCs/>
                <w:rtl/>
                <w:lang w:bidi="fa-IR"/>
              </w:rPr>
              <w:t>بعد کارکنان</w:t>
            </w:r>
          </w:p>
          <w:p w:rsidR="00BA692A" w:rsidRPr="004635A0" w:rsidRDefault="00BA692A" w:rsidP="00674439">
            <w:pPr>
              <w:bidi/>
              <w:spacing w:after="0" w:line="240" w:lineRule="auto"/>
              <w:ind w:left="48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4635A0">
              <w:rPr>
                <w:rFonts w:cs="B Nazanin" w:hint="cs"/>
                <w:b/>
                <w:bCs/>
                <w:rtl/>
                <w:lang w:bidi="fa-IR"/>
              </w:rPr>
              <w:t>(نفر)</w:t>
            </w:r>
          </w:p>
          <w:p w:rsidR="00BA692A" w:rsidRPr="004635A0" w:rsidRDefault="00BA692A" w:rsidP="00674439">
            <w:pPr>
              <w:bidi/>
              <w:spacing w:after="0" w:line="240" w:lineRule="auto"/>
              <w:ind w:left="4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35A0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  <w:p w:rsidR="00BA692A" w:rsidRPr="004635A0" w:rsidRDefault="00BA692A" w:rsidP="00674439">
            <w:pPr>
              <w:bidi/>
              <w:spacing w:after="0" w:line="240" w:lineRule="auto"/>
              <w:ind w:left="48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4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692A" w:rsidRPr="004635A0" w:rsidRDefault="00BA692A" w:rsidP="00674439">
            <w:pPr>
              <w:tabs>
                <w:tab w:val="left" w:pos="205"/>
                <w:tab w:val="center" w:pos="440"/>
              </w:tabs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rtl/>
                <w:lang w:bidi="fa-IR"/>
              </w:rPr>
              <w:t>20&gt;</w:t>
            </w:r>
          </w:p>
        </w:tc>
        <w:tc>
          <w:tcPr>
            <w:tcW w:w="585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rtl/>
                <w:lang w:bidi="fa-IR"/>
              </w:rPr>
              <w:t>49-20</w:t>
            </w:r>
          </w:p>
        </w:tc>
        <w:tc>
          <w:tcPr>
            <w:tcW w:w="585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rtl/>
                <w:lang w:bidi="fa-IR"/>
              </w:rPr>
              <w:t>499-50</w:t>
            </w:r>
          </w:p>
        </w:tc>
        <w:tc>
          <w:tcPr>
            <w:tcW w:w="585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rtl/>
                <w:lang w:bidi="fa-IR"/>
              </w:rPr>
              <w:t>500&lt;</w:t>
            </w:r>
          </w:p>
        </w:tc>
        <w:tc>
          <w:tcPr>
            <w:tcW w:w="583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rtl/>
                <w:lang w:bidi="fa-IR"/>
              </w:rPr>
              <w:t>جمع</w:t>
            </w:r>
          </w:p>
        </w:tc>
      </w:tr>
      <w:tr w:rsidR="00394B4B" w:rsidRPr="004635A0" w:rsidTr="00394B4B">
        <w:trPr>
          <w:cantSplit/>
          <w:trHeight w:val="1235"/>
        </w:trPr>
        <w:tc>
          <w:tcPr>
            <w:tcW w:w="2078" w:type="pct"/>
            <w:gridSpan w:val="2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FFFFFF" w:themeFill="background1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48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BA692A" w:rsidRPr="004635A0" w:rsidRDefault="00BA692A" w:rsidP="00674439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635A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</w:tr>
      <w:tr w:rsidR="00C21169" w:rsidRPr="004635A0" w:rsidTr="00394B4B">
        <w:trPr>
          <w:trHeight w:val="331"/>
        </w:trPr>
        <w:tc>
          <w:tcPr>
            <w:tcW w:w="2078" w:type="pct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674439" w:rsidRDefault="00C21169" w:rsidP="00A252E8">
            <w:pPr>
              <w:tabs>
                <w:tab w:val="left" w:pos="1548"/>
                <w:tab w:val="left" w:pos="1623"/>
                <w:tab w:val="center" w:pos="2146"/>
              </w:tabs>
              <w:bidi/>
              <w:spacing w:after="0" w:line="240" w:lineRule="auto"/>
              <w:ind w:left="48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موارد سنجش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1169" w:rsidRDefault="00C21169" w:rsidP="00674439">
            <w:pPr>
              <w:jc w:val="center"/>
            </w:pP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169" w:rsidRDefault="00C21169" w:rsidP="00674439">
            <w:pPr>
              <w:jc w:val="center"/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1169" w:rsidRPr="004635A0" w:rsidTr="00394B4B">
        <w:trPr>
          <w:trHeight w:hRule="exact" w:val="375"/>
        </w:trPr>
        <w:tc>
          <w:tcPr>
            <w:tcW w:w="2078" w:type="pct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674439" w:rsidRDefault="00C21169" w:rsidP="00A252E8">
            <w:pPr>
              <w:bidi/>
              <w:spacing w:after="0" w:line="240" w:lineRule="auto"/>
              <w:ind w:left="48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تعداد موارد سنجش روشنايي در حد مطلوب و توصيه شده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1169" w:rsidRDefault="00C21169" w:rsidP="00674439">
            <w:pPr>
              <w:jc w:val="center"/>
            </w:pP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1169" w:rsidRDefault="00C21169" w:rsidP="00674439">
            <w:pPr>
              <w:jc w:val="center"/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1169" w:rsidRPr="004635A0" w:rsidTr="00394B4B">
        <w:trPr>
          <w:trHeight w:val="70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4A7A37" w:rsidRDefault="00C21169" w:rsidP="00674439">
            <w:pPr>
              <w:bidi/>
              <w:spacing w:after="0" w:line="240" w:lineRule="auto"/>
              <w:ind w:left="48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4A7A37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تعداد موارد سنجش روشنایی معیوب یا نامطلوب                   بدلیل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674439" w:rsidRDefault="00C21169" w:rsidP="00A252E8">
            <w:pPr>
              <w:bidi/>
              <w:spacing w:after="0" w:line="240" w:lineRule="auto"/>
              <w:ind w:left="48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رنگ و جنس نامناسب سطوح انعکاس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1169" w:rsidRPr="004635A0" w:rsidTr="00394B4B">
        <w:trPr>
          <w:trHeight w:val="70"/>
        </w:trPr>
        <w:tc>
          <w:tcPr>
            <w:tcW w:w="582" w:type="pct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4A7A37" w:rsidRDefault="00C21169" w:rsidP="00674439">
            <w:pPr>
              <w:bidi/>
              <w:spacing w:after="0" w:line="240" w:lineRule="auto"/>
              <w:ind w:left="48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674439" w:rsidRDefault="00C21169" w:rsidP="00A252E8">
            <w:pPr>
              <w:bidi/>
              <w:spacing w:after="0" w:line="240" w:lineRule="auto"/>
              <w:ind w:left="48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عدم تناسب منابع روشنایی با نوع کار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1169" w:rsidRPr="004635A0" w:rsidTr="00394B4B">
        <w:tc>
          <w:tcPr>
            <w:tcW w:w="582" w:type="pct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4A7A37" w:rsidRDefault="00C21169" w:rsidP="00674439">
            <w:pPr>
              <w:bidi/>
              <w:spacing w:after="0" w:line="240" w:lineRule="auto"/>
              <w:ind w:left="48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674439" w:rsidRDefault="00C21169" w:rsidP="00A252E8">
            <w:pPr>
              <w:bidi/>
              <w:spacing w:after="0" w:line="240" w:lineRule="auto"/>
              <w:ind w:left="48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وضعیت نگهداری نامناسب منابع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1169" w:rsidRPr="004635A0" w:rsidTr="00394B4B">
        <w:tc>
          <w:tcPr>
            <w:tcW w:w="582" w:type="pct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4A7A37" w:rsidRDefault="00C21169" w:rsidP="00674439">
            <w:pPr>
              <w:bidi/>
              <w:spacing w:after="0" w:line="240" w:lineRule="auto"/>
              <w:ind w:left="48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674439" w:rsidRDefault="00C21169" w:rsidP="00A252E8">
            <w:pPr>
              <w:bidi/>
              <w:spacing w:after="0" w:line="240" w:lineRule="auto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عدم تناسب چیدمان و توزیع غیر یکنواخت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1169" w:rsidRPr="004635A0" w:rsidTr="00394B4B">
        <w:trPr>
          <w:trHeight w:val="250"/>
        </w:trPr>
        <w:tc>
          <w:tcPr>
            <w:tcW w:w="582" w:type="pct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4A7A37" w:rsidRDefault="00C21169" w:rsidP="00674439">
            <w:pPr>
              <w:bidi/>
              <w:spacing w:after="0" w:line="240" w:lineRule="auto"/>
              <w:ind w:left="48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1169" w:rsidRPr="00674439" w:rsidRDefault="00C21169" w:rsidP="00A252E8">
            <w:pPr>
              <w:bidi/>
              <w:spacing w:after="0" w:line="240" w:lineRule="auto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درخشندگی مزاحم سطوح منابع و پنجره ها</w:t>
            </w: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bottom w:val="single" w:sz="12" w:space="0" w:color="000000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1169" w:rsidRPr="004635A0" w:rsidRDefault="00C2116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4439" w:rsidRPr="004635A0" w:rsidTr="00394B4B">
        <w:trPr>
          <w:trHeight w:val="255"/>
        </w:trPr>
        <w:tc>
          <w:tcPr>
            <w:tcW w:w="582" w:type="pct"/>
            <w:vMerge w:val="restart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39" w:rsidRPr="004A7A37" w:rsidRDefault="00674439" w:rsidP="00674439">
            <w:pPr>
              <w:bidi/>
              <w:spacing w:after="0" w:line="240" w:lineRule="auto"/>
              <w:ind w:left="48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4A7A37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تعداد موارد روشنایی معیوب یا نا مطلوب در آنها اصلاح گردید به روش</w:t>
            </w:r>
          </w:p>
        </w:tc>
        <w:tc>
          <w:tcPr>
            <w:tcW w:w="14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39" w:rsidRPr="00674439" w:rsidRDefault="00674439" w:rsidP="00A252E8">
            <w:pPr>
              <w:bidi/>
              <w:spacing w:after="0" w:line="240" w:lineRule="auto"/>
              <w:ind w:left="48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رنگ آمیزی مناسب سطوح انعکاس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4439" w:rsidRPr="004635A0" w:rsidTr="00394B4B">
        <w:trPr>
          <w:trHeight w:val="255"/>
        </w:trPr>
        <w:tc>
          <w:tcPr>
            <w:tcW w:w="582" w:type="pct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39" w:rsidRPr="00674439" w:rsidRDefault="00674439" w:rsidP="00674439">
            <w:pPr>
              <w:bidi/>
              <w:spacing w:after="0" w:line="240" w:lineRule="auto"/>
              <w:ind w:left="48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39" w:rsidRPr="00674439" w:rsidRDefault="00674439" w:rsidP="00A252E8">
            <w:pPr>
              <w:bidi/>
              <w:spacing w:after="0" w:line="240" w:lineRule="auto"/>
              <w:ind w:left="48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 xml:space="preserve">نصب منابع روشنایی متناسب و کافی 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4439" w:rsidRPr="004635A0" w:rsidTr="00394B4B">
        <w:trPr>
          <w:trHeight w:val="255"/>
        </w:trPr>
        <w:tc>
          <w:tcPr>
            <w:tcW w:w="582" w:type="pct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39" w:rsidRPr="00674439" w:rsidRDefault="00674439" w:rsidP="00674439">
            <w:pPr>
              <w:bidi/>
              <w:spacing w:after="0" w:line="240" w:lineRule="auto"/>
              <w:ind w:left="48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39" w:rsidRPr="00674439" w:rsidRDefault="00674439" w:rsidP="00A252E8">
            <w:pPr>
              <w:bidi/>
              <w:spacing w:after="0" w:line="240" w:lineRule="auto"/>
              <w:ind w:left="48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پاکیزگی منابع یا تعویض منابع ناسالم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4439" w:rsidRPr="004635A0" w:rsidTr="00394B4B">
        <w:trPr>
          <w:trHeight w:val="441"/>
        </w:trPr>
        <w:tc>
          <w:tcPr>
            <w:tcW w:w="582" w:type="pct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39" w:rsidRPr="00674439" w:rsidRDefault="00674439" w:rsidP="00674439">
            <w:pPr>
              <w:bidi/>
              <w:spacing w:after="0" w:line="240" w:lineRule="auto"/>
              <w:ind w:left="48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39" w:rsidRPr="00674439" w:rsidRDefault="00674439" w:rsidP="00A252E8">
            <w:pPr>
              <w:bidi/>
              <w:spacing w:after="0" w:line="240" w:lineRule="auto"/>
              <w:ind w:left="48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اصلاح چیدمان و ت</w:t>
            </w:r>
            <w:r w:rsidR="004A7A37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زیع یکنواخت تابش</w:t>
            </w:r>
          </w:p>
        </w:tc>
        <w:tc>
          <w:tcPr>
            <w:tcW w:w="292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4439" w:rsidRPr="004635A0" w:rsidTr="00394B4B">
        <w:trPr>
          <w:trHeight w:val="322"/>
        </w:trPr>
        <w:tc>
          <w:tcPr>
            <w:tcW w:w="582" w:type="pct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39" w:rsidRPr="00674439" w:rsidRDefault="00674439" w:rsidP="00674439">
            <w:pPr>
              <w:bidi/>
              <w:spacing w:after="0" w:line="240" w:lineRule="auto"/>
              <w:ind w:left="48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4439" w:rsidRPr="00674439" w:rsidRDefault="00674439" w:rsidP="00A252E8">
            <w:pPr>
              <w:bidi/>
              <w:spacing w:after="0" w:line="240" w:lineRule="auto"/>
              <w:ind w:left="48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74439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رفع درخشندگی مزاحم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4439" w:rsidRPr="004635A0" w:rsidRDefault="00674439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C26E7" w:rsidRPr="004635A0" w:rsidTr="00394B4B">
        <w:trPr>
          <w:trHeight w:val="255"/>
        </w:trPr>
        <w:tc>
          <w:tcPr>
            <w:tcW w:w="2078" w:type="pct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26E7" w:rsidRPr="004A7A37" w:rsidRDefault="008C26E7" w:rsidP="00A252E8">
            <w:pPr>
              <w:bidi/>
              <w:spacing w:after="0" w:line="240" w:lineRule="auto"/>
              <w:ind w:left="48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4A7A37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7A37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 xml:space="preserve">شاغلین </w:t>
            </w: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7A37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در</w:t>
            </w: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7A37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معرض روشنائی نامناسب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7" w:rsidRPr="004635A0" w:rsidRDefault="008C26E7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7" w:rsidRPr="004635A0" w:rsidRDefault="008C26E7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7" w:rsidRPr="004635A0" w:rsidRDefault="008C26E7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7" w:rsidRPr="004635A0" w:rsidRDefault="008C26E7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7" w:rsidRPr="004635A0" w:rsidRDefault="008C26E7" w:rsidP="006744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80F84" w:rsidRDefault="00B80F84" w:rsidP="002430FB">
      <w:pPr>
        <w:bidi/>
        <w:spacing w:line="240" w:lineRule="auto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BA692A" w:rsidRPr="00B80F84" w:rsidRDefault="00BA692A" w:rsidP="00B80F84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80F84">
        <w:rPr>
          <w:rFonts w:cs="B Nazanin" w:hint="cs"/>
          <w:b/>
          <w:bCs/>
          <w:sz w:val="32"/>
          <w:szCs w:val="32"/>
          <w:rtl/>
          <w:lang w:bidi="fa-IR"/>
        </w:rPr>
        <w:t>جدول جمع بندی گزارشات روشنایی موضعی و درخشندگی</w:t>
      </w:r>
    </w:p>
    <w:tbl>
      <w:tblPr>
        <w:tblW w:w="5385" w:type="pct"/>
        <w:jc w:val="center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1579"/>
        <w:gridCol w:w="1710"/>
        <w:gridCol w:w="1579"/>
        <w:gridCol w:w="1824"/>
        <w:gridCol w:w="1682"/>
      </w:tblGrid>
      <w:tr w:rsidR="008E7A11" w:rsidRPr="004635A0" w:rsidTr="008E7A11">
        <w:trPr>
          <w:trHeight w:val="1193"/>
          <w:jc w:val="center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692A" w:rsidRPr="008C26E7" w:rsidRDefault="00BA692A" w:rsidP="003379B3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8C26E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شاغلین در معرض روشنایی و درخشندگي</w:t>
            </w:r>
            <w:r w:rsidRPr="008C26E7">
              <w:rPr>
                <w:rFonts w:cs="B Titr"/>
                <w:b/>
                <w:bCs/>
                <w:color w:val="000000"/>
                <w:sz w:val="18"/>
                <w:szCs w:val="18"/>
                <w:lang w:bidi="fa-IR"/>
              </w:rPr>
              <w:t xml:space="preserve"> </w:t>
            </w:r>
            <w:r w:rsidRPr="008C26E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نامناسب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692A" w:rsidRPr="008C26E7" w:rsidRDefault="00BA692A" w:rsidP="008E7A1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8C26E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موارد(ایستگاه)  سنجش   نامطلوب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692A" w:rsidRPr="008C26E7" w:rsidRDefault="00BA692A" w:rsidP="003379B3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8C26E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موارد(ایستگاه)  سنجش معیوب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692A" w:rsidRPr="008C26E7" w:rsidRDefault="008E7A11" w:rsidP="003379B3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موارد</w:t>
            </w:r>
            <w:r w:rsidR="00BA692A" w:rsidRPr="008C26E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(ایستگاه) سنجش مطلوب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7A11" w:rsidRDefault="00BA692A" w:rsidP="003379B3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8C26E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ایستگاههای مورد سنجش روشنایی</w:t>
            </w:r>
          </w:p>
          <w:p w:rsidR="00BA692A" w:rsidRPr="008C26E7" w:rsidRDefault="00BA692A" w:rsidP="008E7A1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8C26E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موضعی و درخشندگی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692A" w:rsidRPr="008C26E7" w:rsidRDefault="00BA692A" w:rsidP="003379B3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8C26E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کارگاههای مورد سنجش روشنایی موضعی و درخشندگی</w:t>
            </w:r>
          </w:p>
        </w:tc>
      </w:tr>
      <w:tr w:rsidR="008E7A11" w:rsidRPr="004635A0" w:rsidTr="008E7A11">
        <w:trPr>
          <w:trHeight w:val="578"/>
          <w:jc w:val="center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169" w:rsidRPr="004635A0" w:rsidRDefault="00C21169" w:rsidP="003379B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169" w:rsidRPr="004635A0" w:rsidRDefault="00C21169" w:rsidP="003379B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169" w:rsidRPr="004635A0" w:rsidRDefault="00C21169" w:rsidP="003379B3">
            <w:pPr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169" w:rsidRPr="004635A0" w:rsidRDefault="00C21169" w:rsidP="003379B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169" w:rsidRPr="004635A0" w:rsidRDefault="00C21169" w:rsidP="003379B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169" w:rsidRPr="004635A0" w:rsidRDefault="00C21169" w:rsidP="003379B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BA692A" w:rsidRPr="004635A0" w:rsidRDefault="00BA692A" w:rsidP="00BA692A">
      <w:pPr>
        <w:bidi/>
        <w:spacing w:line="240" w:lineRule="auto"/>
        <w:rPr>
          <w:rFonts w:cs="B Nazanin"/>
          <w:sz w:val="18"/>
          <w:szCs w:val="18"/>
          <w:rtl/>
          <w:lang w:bidi="fa-IR"/>
        </w:rPr>
      </w:pPr>
    </w:p>
    <w:p w:rsidR="00BA692A" w:rsidRPr="004A7A37" w:rsidRDefault="004A7A37" w:rsidP="004A7A37">
      <w:pPr>
        <w:tabs>
          <w:tab w:val="right" w:pos="312"/>
        </w:tabs>
        <w:bidi/>
        <w:spacing w:after="0" w:line="240" w:lineRule="auto"/>
        <w:ind w:left="-397" w:right="-142"/>
        <w:rPr>
          <w:rFonts w:cs="B Nazanin"/>
          <w:b/>
          <w:bCs/>
          <w:sz w:val="20"/>
          <w:szCs w:val="20"/>
          <w:rtl/>
          <w:lang w:bidi="fa-IR"/>
        </w:rPr>
      </w:pPr>
      <w:r w:rsidRPr="004A7A3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="00BA692A" w:rsidRPr="004A7A37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 تکمیل کننده فرم : </w:t>
      </w:r>
      <w:r w:rsidR="00C21169" w:rsidRPr="004A7A3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</w:t>
      </w:r>
      <w:r w:rsidRPr="004A7A3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</w:t>
      </w:r>
      <w:r w:rsidR="00C21169" w:rsidRPr="004A7A37">
        <w:rPr>
          <w:rFonts w:cs="B Nazanin" w:hint="cs"/>
          <w:b/>
          <w:bCs/>
          <w:sz w:val="20"/>
          <w:szCs w:val="20"/>
          <w:rtl/>
          <w:lang w:bidi="fa-IR"/>
        </w:rPr>
        <w:t xml:space="preserve">       </w:t>
      </w:r>
      <w:r w:rsidR="00BA692A" w:rsidRPr="004A7A37">
        <w:rPr>
          <w:rFonts w:cs="B Nazanin" w:hint="cs"/>
          <w:b/>
          <w:bCs/>
          <w:sz w:val="20"/>
          <w:szCs w:val="20"/>
          <w:rtl/>
          <w:lang w:bidi="fa-IR"/>
        </w:rPr>
        <w:t>سمت و امضاء :</w:t>
      </w:r>
      <w:r w:rsidR="00BA692A" w:rsidRPr="004A7A37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BA692A" w:rsidRPr="004A7A37" w:rsidRDefault="00BA692A" w:rsidP="00BA692A">
      <w:pPr>
        <w:bidi/>
        <w:spacing w:line="240" w:lineRule="auto"/>
        <w:ind w:left="-625"/>
        <w:rPr>
          <w:rFonts w:cs="B Nazanin"/>
          <w:b/>
          <w:bCs/>
          <w:sz w:val="20"/>
          <w:szCs w:val="20"/>
          <w:rtl/>
          <w:lang w:bidi="fa-IR"/>
        </w:rPr>
      </w:pPr>
      <w:r w:rsidRPr="004A7A37">
        <w:rPr>
          <w:rFonts w:cs="B Nazanin"/>
          <w:b/>
          <w:bCs/>
          <w:sz w:val="20"/>
          <w:szCs w:val="20"/>
          <w:rtl/>
          <w:lang w:bidi="fa-IR"/>
        </w:rPr>
        <w:tab/>
      </w:r>
      <w:r w:rsidR="004A7A37" w:rsidRPr="004A7A37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کارشناس مسئول</w:t>
      </w:r>
      <w:r w:rsidR="004A7A37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</w:t>
      </w:r>
      <w:r w:rsidR="004A7A37" w:rsidRPr="004A7A37">
        <w:rPr>
          <w:rFonts w:cs="B Nazanin" w:hint="cs"/>
          <w:b/>
          <w:bCs/>
          <w:sz w:val="20"/>
          <w:szCs w:val="20"/>
          <w:rtl/>
          <w:lang w:bidi="fa-IR"/>
        </w:rPr>
        <w:t xml:space="preserve"> :                                                    </w:t>
      </w:r>
      <w:r w:rsidR="004A7A37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4A7A37" w:rsidRPr="004A7A37">
        <w:rPr>
          <w:rFonts w:cs="B Nazanin" w:hint="cs"/>
          <w:b/>
          <w:bCs/>
          <w:sz w:val="20"/>
          <w:szCs w:val="20"/>
          <w:rtl/>
          <w:lang w:bidi="fa-IR"/>
        </w:rPr>
        <w:t xml:space="preserve">  تاریخ و امضاء</w:t>
      </w:r>
      <w:r w:rsidR="004A7A37">
        <w:rPr>
          <w:rFonts w:cs="B Nazanin" w:hint="cs"/>
          <w:b/>
          <w:bCs/>
          <w:sz w:val="20"/>
          <w:szCs w:val="20"/>
          <w:rtl/>
          <w:lang w:bidi="fa-IR"/>
        </w:rPr>
        <w:t xml:space="preserve"> :</w:t>
      </w:r>
    </w:p>
    <w:p w:rsidR="00BA692A" w:rsidRDefault="00BA692A" w:rsidP="00BA692A">
      <w:pPr>
        <w:bidi/>
        <w:spacing w:line="240" w:lineRule="auto"/>
        <w:ind w:left="-625"/>
        <w:rPr>
          <w:rFonts w:cs="B Nazanin"/>
          <w:b/>
          <w:bCs/>
          <w:rtl/>
          <w:lang w:bidi="fa-IR"/>
        </w:rPr>
      </w:pPr>
    </w:p>
    <w:sectPr w:rsidR="00BA692A" w:rsidSect="002430FB">
      <w:pgSz w:w="11907" w:h="16839" w:code="9"/>
      <w:pgMar w:top="274" w:right="1440" w:bottom="86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072D"/>
    <w:rsid w:val="000A5FB4"/>
    <w:rsid w:val="000C141B"/>
    <w:rsid w:val="001E1E5C"/>
    <w:rsid w:val="002002ED"/>
    <w:rsid w:val="002430FB"/>
    <w:rsid w:val="002460DC"/>
    <w:rsid w:val="003133BB"/>
    <w:rsid w:val="00334CCB"/>
    <w:rsid w:val="0038159F"/>
    <w:rsid w:val="00392859"/>
    <w:rsid w:val="00394B4B"/>
    <w:rsid w:val="00437114"/>
    <w:rsid w:val="004A7A37"/>
    <w:rsid w:val="004E15EB"/>
    <w:rsid w:val="005404DD"/>
    <w:rsid w:val="00565AFC"/>
    <w:rsid w:val="005948A5"/>
    <w:rsid w:val="005C3AB3"/>
    <w:rsid w:val="005F1AC0"/>
    <w:rsid w:val="00674439"/>
    <w:rsid w:val="006E5E1F"/>
    <w:rsid w:val="00714AE0"/>
    <w:rsid w:val="007A46AF"/>
    <w:rsid w:val="007B072D"/>
    <w:rsid w:val="007D34D8"/>
    <w:rsid w:val="007F13A6"/>
    <w:rsid w:val="008B0DB4"/>
    <w:rsid w:val="008B2963"/>
    <w:rsid w:val="008C26E7"/>
    <w:rsid w:val="008E7A11"/>
    <w:rsid w:val="009A71B8"/>
    <w:rsid w:val="00A252E8"/>
    <w:rsid w:val="00A65995"/>
    <w:rsid w:val="00A962A2"/>
    <w:rsid w:val="00AB7C4B"/>
    <w:rsid w:val="00AD4897"/>
    <w:rsid w:val="00B8093B"/>
    <w:rsid w:val="00B80F84"/>
    <w:rsid w:val="00BA692A"/>
    <w:rsid w:val="00C21169"/>
    <w:rsid w:val="00C64DA5"/>
    <w:rsid w:val="00CB7E31"/>
    <w:rsid w:val="00CD2D08"/>
    <w:rsid w:val="00CE4844"/>
    <w:rsid w:val="00D24D51"/>
    <w:rsid w:val="00D51189"/>
    <w:rsid w:val="00DC670F"/>
    <w:rsid w:val="00DF3962"/>
    <w:rsid w:val="00E06CF9"/>
    <w:rsid w:val="00F8377B"/>
    <w:rsid w:val="00FB7531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2D"/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- nejadmohammadi</cp:lastModifiedBy>
  <cp:revision>9</cp:revision>
  <dcterms:created xsi:type="dcterms:W3CDTF">2013-02-23T16:14:00Z</dcterms:created>
  <dcterms:modified xsi:type="dcterms:W3CDTF">2014-10-11T06:08:00Z</dcterms:modified>
</cp:coreProperties>
</file>